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E3CE" w14:textId="77777777" w:rsidR="008305BF" w:rsidRPr="002778D1" w:rsidRDefault="008305BF" w:rsidP="008305BF">
      <w:pPr>
        <w:spacing w:before="120" w:after="0" w:line="240" w:lineRule="auto"/>
        <w:jc w:val="center"/>
        <w:rPr>
          <w:rFonts w:ascii="Arial" w:eastAsia="Times New Roman" w:hAnsi="Arial" w:cs="Times New Roman"/>
          <w:b/>
          <w:sz w:val="40"/>
          <w:szCs w:val="40"/>
          <w:lang w:val="en-NZ"/>
        </w:rPr>
      </w:pPr>
      <w:r w:rsidRPr="002778D1">
        <w:rPr>
          <w:rFonts w:ascii="Arial" w:eastAsia="Times New Roman" w:hAnsi="Arial" w:cs="Times New Roman"/>
          <w:b/>
          <w:sz w:val="40"/>
          <w:szCs w:val="40"/>
          <w:lang w:val="en-NZ"/>
        </w:rPr>
        <w:t xml:space="preserve">Record of Oral Response </w:t>
      </w:r>
    </w:p>
    <w:p w14:paraId="19FE1707" w14:textId="77777777" w:rsidR="008305BF" w:rsidRPr="002778D1" w:rsidRDefault="008305BF" w:rsidP="008305BF">
      <w:pPr>
        <w:spacing w:before="120"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n-NZ"/>
        </w:rPr>
      </w:pPr>
      <w:r w:rsidRPr="002778D1">
        <w:rPr>
          <w:rFonts w:ascii="Arial" w:eastAsia="Times New Roman" w:hAnsi="Arial" w:cs="Times New Roman"/>
          <w:sz w:val="28"/>
          <w:szCs w:val="28"/>
          <w:lang w:val="en-NZ"/>
        </w:rPr>
        <w:t>for</w:t>
      </w:r>
    </w:p>
    <w:p w14:paraId="43C61C11" w14:textId="77777777" w:rsidR="008305BF" w:rsidRPr="00BA4DA7" w:rsidRDefault="008305BF" w:rsidP="008305BF">
      <w:pPr>
        <w:spacing w:before="120" w:after="0" w:line="240" w:lineRule="auto"/>
        <w:jc w:val="center"/>
        <w:rPr>
          <w:rStyle w:val="Hyperlink"/>
        </w:rPr>
      </w:pPr>
      <w:hyperlink r:id="rId5" w:history="1">
        <w:r w:rsidRPr="00BA4DA7">
          <w:rPr>
            <w:rStyle w:val="Hyperlink"/>
            <w:rFonts w:ascii="Arial" w:eastAsia="Times New Roman" w:hAnsi="Arial" w:cs="Times New Roman"/>
            <w:sz w:val="24"/>
            <w:szCs w:val="28"/>
            <w:lang w:val="en-NZ"/>
          </w:rPr>
          <w:t>1.10 Form personal responses to independently read texts, supported by evidence (AS90854)</w:t>
        </w:r>
      </w:hyperlink>
    </w:p>
    <w:p w14:paraId="222F9EAE" w14:textId="77777777" w:rsidR="008305BF" w:rsidRPr="002778D1" w:rsidRDefault="008305BF" w:rsidP="008305BF">
      <w:pPr>
        <w:spacing w:before="120" w:after="0" w:line="240" w:lineRule="auto"/>
        <w:rPr>
          <w:rFonts w:ascii="Arial" w:eastAsia="Times New Roman" w:hAnsi="Arial" w:cs="Times New Roman"/>
          <w:sz w:val="24"/>
          <w:szCs w:val="20"/>
          <w:lang w:val="en-NZ"/>
        </w:rPr>
      </w:pPr>
    </w:p>
    <w:p w14:paraId="17E73F46" w14:textId="77777777" w:rsidR="008305BF" w:rsidRDefault="008305BF" w:rsidP="008305BF">
      <w:pPr>
        <w:spacing w:before="120" w:after="0" w:line="240" w:lineRule="auto"/>
        <w:rPr>
          <w:rFonts w:ascii="Arial" w:eastAsia="Times New Roman" w:hAnsi="Arial" w:cs="Times New Roman"/>
          <w:b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>Achievement Criteria:</w:t>
      </w:r>
    </w:p>
    <w:p w14:paraId="1D730D8A" w14:textId="77777777" w:rsidR="008305BF" w:rsidRPr="002778D1" w:rsidRDefault="008305BF" w:rsidP="008305BF">
      <w:pPr>
        <w:spacing w:before="120" w:after="0" w:line="240" w:lineRule="auto"/>
        <w:rPr>
          <w:rFonts w:ascii="Arial" w:eastAsia="Times New Roman" w:hAnsi="Arial" w:cs="Times New Roman"/>
          <w:b/>
          <w:sz w:val="24"/>
          <w:szCs w:val="20"/>
          <w:lang w:val="en-NZ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3391"/>
        <w:gridCol w:w="3391"/>
      </w:tblGrid>
      <w:tr w:rsidR="008305BF" w:rsidRPr="002778D1" w14:paraId="75E264BD" w14:textId="77777777" w:rsidTr="0053321C">
        <w:trPr>
          <w:cantSplit/>
          <w:trHeight w:val="440"/>
          <w:tblHeader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B27F2" w14:textId="77777777" w:rsidR="008305BF" w:rsidRPr="000B2043" w:rsidRDefault="008305BF" w:rsidP="0053321C">
            <w:pPr>
              <w:keepNext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0B2043">
              <w:rPr>
                <w:rFonts w:ascii="Arial" w:eastAsia="Times New Roman" w:hAnsi="Arial" w:cs="Arial"/>
                <w:b/>
                <w:lang w:val="en-GB"/>
              </w:rPr>
              <w:t>Achievement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84D53" w14:textId="77777777" w:rsidR="008305BF" w:rsidRPr="000B2043" w:rsidRDefault="008305BF" w:rsidP="0053321C">
            <w:pPr>
              <w:keepNext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0B2043">
              <w:rPr>
                <w:rFonts w:ascii="Arial" w:eastAsia="Times New Roman" w:hAnsi="Arial" w:cs="Arial"/>
                <w:b/>
                <w:lang w:val="en-GB"/>
              </w:rPr>
              <w:t>Achievement with Merit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B3DE7" w14:textId="77777777" w:rsidR="008305BF" w:rsidRPr="000B2043" w:rsidRDefault="008305BF" w:rsidP="0053321C">
            <w:pPr>
              <w:keepNext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0B2043">
              <w:rPr>
                <w:rFonts w:ascii="Arial" w:eastAsia="Times New Roman" w:hAnsi="Arial" w:cs="Arial"/>
                <w:b/>
                <w:lang w:val="en-GB"/>
              </w:rPr>
              <w:t>Achievement with Excellence</w:t>
            </w:r>
          </w:p>
        </w:tc>
      </w:tr>
      <w:tr w:rsidR="008305BF" w:rsidRPr="002778D1" w14:paraId="3DA7D992" w14:textId="77777777" w:rsidTr="0053321C">
        <w:trPr>
          <w:cantSplit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8BBE" w14:textId="77777777" w:rsidR="008305BF" w:rsidRPr="000B2043" w:rsidRDefault="008305BF" w:rsidP="0053321C">
            <w:pPr>
              <w:spacing w:before="120" w:after="120" w:line="240" w:lineRule="auto"/>
              <w:rPr>
                <w:rFonts w:ascii="Arial" w:eastAsia="Times New Roman" w:hAnsi="Arial" w:cs="Arial"/>
                <w:lang w:val="en-NZ"/>
              </w:rPr>
            </w:pPr>
            <w:r w:rsidRPr="000B2043">
              <w:rPr>
                <w:rFonts w:ascii="Arial" w:eastAsia="Times New Roman" w:hAnsi="Arial" w:cs="Times New Roman"/>
                <w:lang w:val="en-NZ"/>
              </w:rPr>
              <w:t>Form personal responses to independently read texts, supported by evidence</w:t>
            </w:r>
            <w:r w:rsidRPr="000B2043">
              <w:rPr>
                <w:rFonts w:ascii="Arial" w:eastAsia="Times New Roman" w:hAnsi="Arial" w:cs="Arial"/>
                <w:lang w:val="en-NZ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0B863" w14:textId="77777777" w:rsidR="008305BF" w:rsidRPr="000B2043" w:rsidRDefault="008305BF" w:rsidP="0053321C">
            <w:pPr>
              <w:spacing w:before="120" w:after="120" w:line="240" w:lineRule="auto"/>
              <w:rPr>
                <w:rFonts w:ascii="Arial" w:eastAsia="Times New Roman" w:hAnsi="Arial" w:cs="Arial"/>
                <w:lang w:val="en-NZ"/>
              </w:rPr>
            </w:pPr>
            <w:r w:rsidRPr="000B2043">
              <w:rPr>
                <w:rFonts w:ascii="Arial" w:eastAsia="Times New Roman" w:hAnsi="Arial" w:cs="Times New Roman"/>
                <w:lang w:val="en-NZ"/>
              </w:rPr>
              <w:t xml:space="preserve">Form </w:t>
            </w:r>
            <w:r w:rsidRPr="000B2043">
              <w:rPr>
                <w:rFonts w:ascii="Arial" w:eastAsia="Times New Roman" w:hAnsi="Arial" w:cs="Times New Roman"/>
                <w:b/>
                <w:i/>
                <w:lang w:val="en-NZ"/>
              </w:rPr>
              <w:t>convincing</w:t>
            </w:r>
            <w:r w:rsidRPr="000B2043">
              <w:rPr>
                <w:rFonts w:ascii="Arial" w:eastAsia="Times New Roman" w:hAnsi="Arial" w:cs="Times New Roman"/>
                <w:lang w:val="en-NZ"/>
              </w:rPr>
              <w:t xml:space="preserve"> personal responses to independently read texts, supported by evidence.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88ED" w14:textId="77777777" w:rsidR="008305BF" w:rsidRPr="000B2043" w:rsidRDefault="008305BF" w:rsidP="0053321C">
            <w:pPr>
              <w:spacing w:before="120" w:after="120" w:line="240" w:lineRule="auto"/>
              <w:rPr>
                <w:rFonts w:ascii="Arial" w:eastAsia="Times New Roman" w:hAnsi="Arial" w:cs="Arial"/>
                <w:lang w:val="en-NZ"/>
              </w:rPr>
            </w:pPr>
            <w:r w:rsidRPr="000B2043">
              <w:rPr>
                <w:rFonts w:ascii="Arial" w:eastAsia="Times New Roman" w:hAnsi="Arial" w:cs="Times New Roman"/>
                <w:lang w:val="en-NZ"/>
              </w:rPr>
              <w:t xml:space="preserve">Form </w:t>
            </w:r>
            <w:r w:rsidRPr="000B2043">
              <w:rPr>
                <w:rFonts w:ascii="Arial" w:eastAsia="Times New Roman" w:hAnsi="Arial" w:cs="Times New Roman"/>
                <w:b/>
                <w:i/>
                <w:lang w:val="en-NZ"/>
              </w:rPr>
              <w:t>perceptive</w:t>
            </w:r>
            <w:r w:rsidRPr="000B2043">
              <w:rPr>
                <w:rFonts w:ascii="Arial" w:eastAsia="Times New Roman" w:hAnsi="Arial" w:cs="Times New Roman"/>
                <w:lang w:val="en-NZ"/>
              </w:rPr>
              <w:t xml:space="preserve"> personal responses to independently read texts, supported by evidence.</w:t>
            </w:r>
          </w:p>
        </w:tc>
      </w:tr>
    </w:tbl>
    <w:p w14:paraId="6B52780C" w14:textId="77777777" w:rsidR="008305BF" w:rsidRPr="002778D1" w:rsidRDefault="008305BF" w:rsidP="008305BF">
      <w:pPr>
        <w:spacing w:before="120" w:after="0" w:line="240" w:lineRule="auto"/>
        <w:rPr>
          <w:rFonts w:ascii="Arial" w:eastAsia="Times New Roman" w:hAnsi="Arial" w:cs="Times New Roman"/>
          <w:sz w:val="24"/>
          <w:szCs w:val="20"/>
          <w:lang w:val="en-NZ"/>
        </w:rPr>
      </w:pPr>
    </w:p>
    <w:p w14:paraId="55D46589" w14:textId="77777777" w:rsidR="008305BF" w:rsidRPr="002778D1" w:rsidRDefault="008305BF" w:rsidP="008305BF">
      <w:pPr>
        <w:spacing w:before="120" w:after="0" w:line="36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Student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  <w:t>________________________________________________________</w:t>
      </w:r>
    </w:p>
    <w:p w14:paraId="5048184D" w14:textId="77777777" w:rsidR="008305BF" w:rsidRPr="002778D1" w:rsidRDefault="008305BF" w:rsidP="008305BF">
      <w:pPr>
        <w:spacing w:before="120" w:after="0" w:line="36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Teacher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  <w:t>________________________________________________________</w:t>
      </w:r>
    </w:p>
    <w:p w14:paraId="78D93283" w14:textId="77777777" w:rsidR="008305BF" w:rsidRPr="002778D1" w:rsidRDefault="008305BF" w:rsidP="008305BF">
      <w:pPr>
        <w:spacing w:before="120" w:after="0" w:line="36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Genre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________________________________________________________</w:t>
      </w:r>
    </w:p>
    <w:p w14:paraId="3F73C50D" w14:textId="77777777" w:rsidR="008305BF" w:rsidRPr="002778D1" w:rsidRDefault="008305BF" w:rsidP="008305BF">
      <w:pPr>
        <w:spacing w:before="120" w:after="0" w:line="36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Title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________________________________________________________</w:t>
      </w:r>
    </w:p>
    <w:p w14:paraId="575B4822" w14:textId="77777777" w:rsidR="008305BF" w:rsidRPr="002778D1" w:rsidRDefault="008305BF" w:rsidP="008305BF">
      <w:pPr>
        <w:spacing w:before="120" w:after="0" w:line="36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Author/Director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  <w:t>________________________________________________________</w:t>
      </w:r>
    </w:p>
    <w:p w14:paraId="63EB13F8" w14:textId="77777777" w:rsidR="008305BF" w:rsidRPr="002778D1" w:rsidRDefault="008305BF" w:rsidP="008305BF">
      <w:pPr>
        <w:spacing w:before="120" w:after="0" w:line="240" w:lineRule="auto"/>
        <w:rPr>
          <w:rFonts w:ascii="Arial" w:eastAsia="Times New Roman" w:hAnsi="Arial" w:cs="Times New Roman"/>
          <w:b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 xml:space="preserve">Recording filed </w:t>
      </w:r>
      <w:r>
        <w:rPr>
          <w:rFonts w:ascii="Arial" w:eastAsia="Times New Roman" w:hAnsi="Arial" w:cs="Times New Roman"/>
          <w:b/>
          <w:sz w:val="24"/>
          <w:szCs w:val="20"/>
          <w:lang w:val="en-NZ"/>
        </w:rPr>
        <w:t xml:space="preserve">in/on </w:t>
      </w:r>
      <w:r>
        <w:rPr>
          <w:rFonts w:ascii="Arial" w:eastAsia="Times New Roman" w:hAnsi="Arial" w:cs="Times New Roman"/>
          <w:b/>
          <w:sz w:val="24"/>
          <w:szCs w:val="20"/>
          <w:lang w:val="en-NZ"/>
        </w:rPr>
        <w:tab/>
        <w:t>___________________________________________________</w:t>
      </w: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 xml:space="preserve"> </w:t>
      </w:r>
    </w:p>
    <w:p w14:paraId="4C6A0635" w14:textId="77777777" w:rsidR="008305BF" w:rsidRPr="002778D1" w:rsidRDefault="008305BF" w:rsidP="008305BF">
      <w:pPr>
        <w:spacing w:before="120" w:after="0" w:line="240" w:lineRule="auto"/>
        <w:rPr>
          <w:rFonts w:ascii="Arial" w:eastAsia="Times New Roman" w:hAnsi="Arial" w:cs="Times New Roman"/>
          <w:sz w:val="24"/>
          <w:szCs w:val="20"/>
          <w:lang w:val="en-NZ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35"/>
      </w:tblGrid>
      <w:tr w:rsidR="008305BF" w:rsidRPr="002778D1" w14:paraId="1B489414" w14:textId="77777777" w:rsidTr="0053321C">
        <w:trPr>
          <w:trHeight w:val="4094"/>
          <w:jc w:val="center"/>
        </w:trPr>
        <w:tc>
          <w:tcPr>
            <w:tcW w:w="10435" w:type="dxa"/>
          </w:tcPr>
          <w:p w14:paraId="1A7CF56D" w14:textId="77777777" w:rsidR="008305BF" w:rsidRPr="002778D1" w:rsidRDefault="008305BF" w:rsidP="0053321C">
            <w:pPr>
              <w:spacing w:before="120"/>
              <w:rPr>
                <w:rFonts w:ascii="Arial" w:eastAsia="Times New Roman" w:hAnsi="Arial" w:cs="Times New Roman"/>
                <w:sz w:val="24"/>
                <w:szCs w:val="20"/>
                <w:lang w:val="en-NZ"/>
              </w:rPr>
            </w:pPr>
            <w:r w:rsidRPr="002778D1">
              <w:rPr>
                <w:rFonts w:ascii="Arial" w:eastAsia="Times New Roman" w:hAnsi="Arial" w:cs="Times New Roman"/>
                <w:sz w:val="24"/>
                <w:szCs w:val="20"/>
                <w:lang w:val="en-NZ"/>
              </w:rPr>
              <w:t>Teacher comments regarding “convincing / perceptive” and “evidence”:</w:t>
            </w:r>
          </w:p>
          <w:p w14:paraId="46E005BA" w14:textId="77777777" w:rsidR="008305BF" w:rsidRPr="002778D1" w:rsidRDefault="008305BF" w:rsidP="0053321C">
            <w:pPr>
              <w:spacing w:before="120"/>
              <w:rPr>
                <w:rFonts w:ascii="Arial" w:eastAsia="Times New Roman" w:hAnsi="Arial" w:cs="Times New Roman"/>
                <w:sz w:val="24"/>
                <w:szCs w:val="20"/>
                <w:lang w:val="en-NZ"/>
              </w:rPr>
            </w:pPr>
          </w:p>
        </w:tc>
      </w:tr>
    </w:tbl>
    <w:p w14:paraId="4A657F22" w14:textId="77777777" w:rsidR="008305BF" w:rsidRPr="002778D1" w:rsidRDefault="008305BF" w:rsidP="008305BF">
      <w:pPr>
        <w:spacing w:before="120" w:after="0" w:line="24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 xml:space="preserve">This individual response would contribute to an overall grade of </w:t>
      </w:r>
      <w:r w:rsidRPr="002778D1">
        <w:rPr>
          <w:rFonts w:ascii="Arial" w:eastAsia="Times New Roman" w:hAnsi="Arial" w:cs="Times New Roman"/>
          <w:b/>
          <w:sz w:val="48"/>
          <w:szCs w:val="48"/>
          <w:lang w:val="en-NZ"/>
        </w:rPr>
        <w:t>N / A / M / E</w:t>
      </w: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 xml:space="preserve"> for this Achievement Standard 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(circle one)</w:t>
      </w: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>.</w:t>
      </w:r>
    </w:p>
    <w:p w14:paraId="32CB1A36" w14:textId="77777777" w:rsidR="008305BF" w:rsidRDefault="008305BF" w:rsidP="008305BF"/>
    <w:p w14:paraId="46EA1405" w14:textId="77777777" w:rsidR="008305BF" w:rsidRDefault="008305BF">
      <w:pPr>
        <w:rPr>
          <w:rFonts w:ascii="Arial" w:eastAsia="Times New Roman" w:hAnsi="Arial" w:cs="Times New Roman"/>
          <w:b/>
          <w:sz w:val="40"/>
          <w:szCs w:val="40"/>
          <w:lang w:val="en-NZ"/>
        </w:rPr>
      </w:pPr>
      <w:r>
        <w:rPr>
          <w:rFonts w:ascii="Arial" w:eastAsia="Times New Roman" w:hAnsi="Arial" w:cs="Times New Roman"/>
          <w:b/>
          <w:sz w:val="40"/>
          <w:szCs w:val="40"/>
          <w:lang w:val="en-NZ"/>
        </w:rPr>
        <w:br w:type="page"/>
      </w:r>
    </w:p>
    <w:p w14:paraId="055FB495" w14:textId="34B961CF" w:rsidR="00C7253C" w:rsidRPr="002778D1" w:rsidRDefault="00C7253C" w:rsidP="00C7253C">
      <w:pPr>
        <w:spacing w:before="120" w:after="0" w:line="240" w:lineRule="auto"/>
        <w:jc w:val="center"/>
        <w:rPr>
          <w:rFonts w:ascii="Arial" w:eastAsia="Times New Roman" w:hAnsi="Arial" w:cs="Times New Roman"/>
          <w:b/>
          <w:sz w:val="40"/>
          <w:szCs w:val="40"/>
          <w:lang w:val="en-NZ"/>
        </w:rPr>
      </w:pPr>
      <w:bookmarkStart w:id="0" w:name="_GoBack"/>
      <w:bookmarkEnd w:id="0"/>
      <w:r w:rsidRPr="002778D1">
        <w:rPr>
          <w:rFonts w:ascii="Arial" w:eastAsia="Times New Roman" w:hAnsi="Arial" w:cs="Times New Roman"/>
          <w:b/>
          <w:sz w:val="40"/>
          <w:szCs w:val="40"/>
          <w:lang w:val="en-NZ"/>
        </w:rPr>
        <w:lastRenderedPageBreak/>
        <w:t xml:space="preserve">Record of Oral Response </w:t>
      </w:r>
    </w:p>
    <w:p w14:paraId="439F6982" w14:textId="77777777" w:rsidR="00C7253C" w:rsidRPr="002778D1" w:rsidRDefault="00C7253C" w:rsidP="00C7253C">
      <w:pPr>
        <w:spacing w:before="120"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n-NZ"/>
        </w:rPr>
      </w:pPr>
      <w:r w:rsidRPr="002778D1">
        <w:rPr>
          <w:rFonts w:ascii="Arial" w:eastAsia="Times New Roman" w:hAnsi="Arial" w:cs="Times New Roman"/>
          <w:sz w:val="28"/>
          <w:szCs w:val="28"/>
          <w:lang w:val="en-NZ"/>
        </w:rPr>
        <w:t>for</w:t>
      </w:r>
    </w:p>
    <w:p w14:paraId="6062E3A2" w14:textId="53682319" w:rsidR="00C7253C" w:rsidRPr="006D152E" w:rsidRDefault="008305BF" w:rsidP="006D152E">
      <w:pPr>
        <w:spacing w:before="120" w:after="0" w:line="240" w:lineRule="auto"/>
        <w:jc w:val="center"/>
        <w:rPr>
          <w:rFonts w:ascii="Arial" w:eastAsia="Times New Roman" w:hAnsi="Arial" w:cs="Arial"/>
          <w:sz w:val="28"/>
          <w:szCs w:val="20"/>
          <w:lang w:val="en-NZ"/>
        </w:rPr>
      </w:pPr>
      <w:hyperlink r:id="rId6" w:history="1">
        <w:r w:rsidR="006D152E" w:rsidRPr="006D152E">
          <w:rPr>
            <w:rStyle w:val="Hyperlink"/>
            <w:rFonts w:ascii="Arial" w:hAnsi="Arial" w:cs="Arial"/>
            <w:sz w:val="24"/>
          </w:rPr>
          <w:t>2.9 Form developed personal responses to independently read texts, supported by evidence (AS91106)</w:t>
        </w:r>
      </w:hyperlink>
    </w:p>
    <w:p w14:paraId="63F4504C" w14:textId="77777777" w:rsidR="006D152E" w:rsidRDefault="006D152E" w:rsidP="00C7253C">
      <w:pPr>
        <w:spacing w:before="120" w:after="0" w:line="240" w:lineRule="auto"/>
        <w:rPr>
          <w:rFonts w:ascii="Arial" w:eastAsia="Times New Roman" w:hAnsi="Arial" w:cs="Times New Roman"/>
          <w:b/>
          <w:sz w:val="24"/>
          <w:szCs w:val="20"/>
          <w:lang w:val="en-NZ"/>
        </w:rPr>
      </w:pPr>
    </w:p>
    <w:p w14:paraId="4CC3A7F3" w14:textId="5D175A69" w:rsidR="00C7253C" w:rsidRDefault="00C7253C" w:rsidP="00C7253C">
      <w:pPr>
        <w:spacing w:before="120" w:after="0" w:line="240" w:lineRule="auto"/>
        <w:rPr>
          <w:rFonts w:ascii="Arial" w:eastAsia="Times New Roman" w:hAnsi="Arial" w:cs="Times New Roman"/>
          <w:b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>Achievement Criteria:</w:t>
      </w:r>
    </w:p>
    <w:p w14:paraId="58794355" w14:textId="77777777" w:rsidR="006D152E" w:rsidRDefault="006D152E" w:rsidP="00C7253C">
      <w:pPr>
        <w:spacing w:before="120" w:after="0" w:line="240" w:lineRule="auto"/>
        <w:rPr>
          <w:rFonts w:ascii="Arial" w:eastAsia="Times New Roman" w:hAnsi="Arial" w:cs="Times New Roman"/>
          <w:b/>
          <w:sz w:val="24"/>
          <w:szCs w:val="20"/>
          <w:lang w:val="en-NZ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3390"/>
        <w:gridCol w:w="3390"/>
      </w:tblGrid>
      <w:tr w:rsidR="006D152E" w14:paraId="261E5CE8" w14:textId="77777777" w:rsidTr="00B75394">
        <w:trPr>
          <w:cantSplit/>
          <w:trHeight w:val="440"/>
          <w:tblHeader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0D75CD" w14:textId="77777777" w:rsidR="006D152E" w:rsidRPr="006D152E" w:rsidRDefault="006D152E" w:rsidP="006D152E">
            <w:pPr>
              <w:keepNext/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6D152E">
              <w:rPr>
                <w:rFonts w:ascii="Arial" w:hAnsi="Arial" w:cs="Arial"/>
                <w:b/>
                <w:lang w:val="en-GB"/>
              </w:rPr>
              <w:t>Achievement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CF244" w14:textId="77777777" w:rsidR="006D152E" w:rsidRPr="006D152E" w:rsidRDefault="006D152E" w:rsidP="006D152E">
            <w:pPr>
              <w:keepNext/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6D152E">
              <w:rPr>
                <w:rFonts w:ascii="Arial" w:hAnsi="Arial" w:cs="Arial"/>
                <w:b/>
                <w:lang w:val="en-GB"/>
              </w:rPr>
              <w:t>Achievement with Merit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70EC5" w14:textId="77777777" w:rsidR="006D152E" w:rsidRPr="006D152E" w:rsidRDefault="006D152E" w:rsidP="006D152E">
            <w:pPr>
              <w:keepNext/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6D152E">
              <w:rPr>
                <w:rFonts w:ascii="Arial" w:hAnsi="Arial" w:cs="Arial"/>
                <w:b/>
                <w:lang w:val="en-GB"/>
              </w:rPr>
              <w:t>Achievement with Excellence</w:t>
            </w:r>
          </w:p>
        </w:tc>
      </w:tr>
      <w:tr w:rsidR="006D152E" w14:paraId="2A01A6AF" w14:textId="77777777" w:rsidTr="006D152E">
        <w:trPr>
          <w:cantSplit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F2BD" w14:textId="77777777" w:rsidR="006D152E" w:rsidRPr="006D152E" w:rsidRDefault="006D152E" w:rsidP="006D152E">
            <w:pPr>
              <w:spacing w:before="120" w:after="120" w:line="240" w:lineRule="auto"/>
              <w:rPr>
                <w:rFonts w:ascii="Arial" w:hAnsi="Arial" w:cs="Arial"/>
                <w:lang w:val="en-NZ"/>
              </w:rPr>
            </w:pPr>
            <w:r w:rsidRPr="006D152E">
              <w:rPr>
                <w:rFonts w:ascii="Arial" w:hAnsi="Arial" w:cs="Arial"/>
              </w:rPr>
              <w:t>Form developed personal responses to independently read texts, supported by evidence.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414A" w14:textId="77777777" w:rsidR="006D152E" w:rsidRPr="006D152E" w:rsidRDefault="006D152E" w:rsidP="006D152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D152E">
              <w:rPr>
                <w:rFonts w:ascii="Arial" w:hAnsi="Arial" w:cs="Arial"/>
              </w:rPr>
              <w:t xml:space="preserve">Form developed, </w:t>
            </w:r>
            <w:r w:rsidRPr="00B75394">
              <w:rPr>
                <w:rFonts w:ascii="Arial" w:hAnsi="Arial" w:cs="Arial"/>
                <w:b/>
                <w:i/>
              </w:rPr>
              <w:t>convincing</w:t>
            </w:r>
            <w:r w:rsidRPr="006D152E">
              <w:rPr>
                <w:rFonts w:ascii="Arial" w:hAnsi="Arial" w:cs="Arial"/>
              </w:rPr>
              <w:t xml:space="preserve"> personal responses to independently read texts, supported by evidence.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547A" w14:textId="77777777" w:rsidR="006D152E" w:rsidRPr="006D152E" w:rsidRDefault="006D152E" w:rsidP="006D152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D152E">
              <w:rPr>
                <w:rFonts w:ascii="Arial" w:hAnsi="Arial" w:cs="Arial"/>
              </w:rPr>
              <w:t xml:space="preserve">Form developed, </w:t>
            </w:r>
            <w:r w:rsidRPr="00B75394">
              <w:rPr>
                <w:rFonts w:ascii="Arial" w:hAnsi="Arial" w:cs="Arial"/>
                <w:b/>
                <w:i/>
              </w:rPr>
              <w:t>perceptive</w:t>
            </w:r>
            <w:r w:rsidRPr="00F900F6">
              <w:rPr>
                <w:rFonts w:ascii="Arial" w:hAnsi="Arial" w:cs="Arial"/>
                <w:b/>
              </w:rPr>
              <w:t xml:space="preserve"> </w:t>
            </w:r>
            <w:r w:rsidRPr="006D152E">
              <w:rPr>
                <w:rFonts w:ascii="Arial" w:hAnsi="Arial" w:cs="Arial"/>
              </w:rPr>
              <w:t>personal responses to independently read texts, supported by evidence.</w:t>
            </w:r>
          </w:p>
        </w:tc>
      </w:tr>
    </w:tbl>
    <w:p w14:paraId="4C487638" w14:textId="77777777" w:rsidR="00C7253C" w:rsidRPr="002778D1" w:rsidRDefault="00C7253C" w:rsidP="00C7253C">
      <w:pPr>
        <w:spacing w:before="120" w:after="0" w:line="240" w:lineRule="auto"/>
        <w:rPr>
          <w:rFonts w:ascii="Arial" w:eastAsia="Times New Roman" w:hAnsi="Arial" w:cs="Times New Roman"/>
          <w:sz w:val="24"/>
          <w:szCs w:val="20"/>
          <w:lang w:val="en-NZ"/>
        </w:rPr>
      </w:pPr>
    </w:p>
    <w:p w14:paraId="12EC1E6F" w14:textId="0C2B3003" w:rsidR="00C7253C" w:rsidRPr="002778D1" w:rsidRDefault="00C7253C" w:rsidP="00C7253C">
      <w:pPr>
        <w:spacing w:before="120" w:after="0" w:line="36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Student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  <w:t>________________________________________________________</w:t>
      </w:r>
    </w:p>
    <w:p w14:paraId="075844DF" w14:textId="6FDDA89F" w:rsidR="00C7253C" w:rsidRPr="002778D1" w:rsidRDefault="00C7253C" w:rsidP="00C7253C">
      <w:pPr>
        <w:spacing w:before="120" w:after="0" w:line="36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Teacher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  <w:t>________________________________________________________</w:t>
      </w:r>
    </w:p>
    <w:p w14:paraId="6056C97F" w14:textId="4D4B4900" w:rsidR="00C7253C" w:rsidRPr="002778D1" w:rsidRDefault="00C7253C" w:rsidP="00C7253C">
      <w:pPr>
        <w:spacing w:before="120" w:after="0" w:line="36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Genre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="00BA4DA7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________________________________________________________</w:t>
      </w:r>
    </w:p>
    <w:p w14:paraId="7C7CE699" w14:textId="7B3221E5" w:rsidR="00C7253C" w:rsidRPr="002778D1" w:rsidRDefault="00C7253C" w:rsidP="00C7253C">
      <w:pPr>
        <w:spacing w:before="120" w:after="0" w:line="36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Title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="00BA4DA7">
        <w:rPr>
          <w:rFonts w:ascii="Arial" w:eastAsia="Times New Roman" w:hAnsi="Arial" w:cs="Times New Roman"/>
          <w:sz w:val="24"/>
          <w:szCs w:val="20"/>
          <w:lang w:val="en-NZ"/>
        </w:rPr>
        <w:tab/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________________________________________________________</w:t>
      </w:r>
    </w:p>
    <w:p w14:paraId="5EA77723" w14:textId="7A21BBE4" w:rsidR="00C7253C" w:rsidRPr="002778D1" w:rsidRDefault="00C7253C" w:rsidP="00C7253C">
      <w:pPr>
        <w:spacing w:before="120" w:after="0" w:line="36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Author/Director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ab/>
        <w:t>________________________________________________________</w:t>
      </w:r>
    </w:p>
    <w:p w14:paraId="599267C9" w14:textId="5C3C53C0" w:rsidR="00C7253C" w:rsidRPr="002778D1" w:rsidRDefault="00C7253C" w:rsidP="00C7253C">
      <w:pPr>
        <w:spacing w:before="120" w:after="0" w:line="240" w:lineRule="auto"/>
        <w:rPr>
          <w:rFonts w:ascii="Arial" w:eastAsia="Times New Roman" w:hAnsi="Arial" w:cs="Times New Roman"/>
          <w:b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 xml:space="preserve">Recording filed </w:t>
      </w:r>
      <w:r>
        <w:rPr>
          <w:rFonts w:ascii="Arial" w:eastAsia="Times New Roman" w:hAnsi="Arial" w:cs="Times New Roman"/>
          <w:b/>
          <w:sz w:val="24"/>
          <w:szCs w:val="20"/>
          <w:lang w:val="en-NZ"/>
        </w:rPr>
        <w:t xml:space="preserve">in/on </w:t>
      </w:r>
      <w:r w:rsidR="00BA4DA7">
        <w:rPr>
          <w:rFonts w:ascii="Arial" w:eastAsia="Times New Roman" w:hAnsi="Arial" w:cs="Times New Roman"/>
          <w:b/>
          <w:sz w:val="24"/>
          <w:szCs w:val="20"/>
          <w:lang w:val="en-NZ"/>
        </w:rPr>
        <w:tab/>
      </w:r>
      <w:r>
        <w:rPr>
          <w:rFonts w:ascii="Arial" w:eastAsia="Times New Roman" w:hAnsi="Arial" w:cs="Times New Roman"/>
          <w:b/>
          <w:sz w:val="24"/>
          <w:szCs w:val="20"/>
          <w:lang w:val="en-NZ"/>
        </w:rPr>
        <w:t>___________________________________________________</w:t>
      </w: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 xml:space="preserve"> </w:t>
      </w:r>
    </w:p>
    <w:p w14:paraId="60A45D57" w14:textId="77777777" w:rsidR="00C7253C" w:rsidRPr="002778D1" w:rsidRDefault="00C7253C" w:rsidP="00C7253C">
      <w:pPr>
        <w:spacing w:before="120" w:after="0" w:line="240" w:lineRule="auto"/>
        <w:rPr>
          <w:rFonts w:ascii="Arial" w:eastAsia="Times New Roman" w:hAnsi="Arial" w:cs="Times New Roman"/>
          <w:sz w:val="24"/>
          <w:szCs w:val="20"/>
          <w:lang w:val="en-NZ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35"/>
      </w:tblGrid>
      <w:tr w:rsidR="00C7253C" w:rsidRPr="002778D1" w14:paraId="26CBCD42" w14:textId="77777777" w:rsidTr="0053321C">
        <w:trPr>
          <w:trHeight w:val="4094"/>
          <w:jc w:val="center"/>
        </w:trPr>
        <w:tc>
          <w:tcPr>
            <w:tcW w:w="10435" w:type="dxa"/>
          </w:tcPr>
          <w:p w14:paraId="1C9DABD9" w14:textId="77777777" w:rsidR="00C7253C" w:rsidRPr="002778D1" w:rsidRDefault="00C7253C" w:rsidP="0053321C">
            <w:pPr>
              <w:spacing w:before="120"/>
              <w:rPr>
                <w:rFonts w:ascii="Arial" w:eastAsia="Times New Roman" w:hAnsi="Arial" w:cs="Times New Roman"/>
                <w:sz w:val="24"/>
                <w:szCs w:val="20"/>
                <w:lang w:val="en-NZ"/>
              </w:rPr>
            </w:pPr>
            <w:r w:rsidRPr="002778D1">
              <w:rPr>
                <w:rFonts w:ascii="Arial" w:eastAsia="Times New Roman" w:hAnsi="Arial" w:cs="Times New Roman"/>
                <w:sz w:val="24"/>
                <w:szCs w:val="20"/>
                <w:lang w:val="en-NZ"/>
              </w:rPr>
              <w:t>Teacher comments regarding “convincing / perceptive” and “evidence”:</w:t>
            </w:r>
          </w:p>
          <w:p w14:paraId="67D6641E" w14:textId="77777777" w:rsidR="00C7253C" w:rsidRPr="002778D1" w:rsidRDefault="00C7253C" w:rsidP="0053321C">
            <w:pPr>
              <w:spacing w:before="120"/>
              <w:rPr>
                <w:rFonts w:ascii="Arial" w:eastAsia="Times New Roman" w:hAnsi="Arial" w:cs="Times New Roman"/>
                <w:sz w:val="24"/>
                <w:szCs w:val="20"/>
                <w:lang w:val="en-NZ"/>
              </w:rPr>
            </w:pPr>
          </w:p>
        </w:tc>
      </w:tr>
    </w:tbl>
    <w:p w14:paraId="738E2834" w14:textId="77777777" w:rsidR="00C7253C" w:rsidRPr="002778D1" w:rsidRDefault="00C7253C" w:rsidP="00C7253C">
      <w:pPr>
        <w:spacing w:before="120" w:after="0" w:line="240" w:lineRule="auto"/>
        <w:rPr>
          <w:rFonts w:ascii="Arial" w:eastAsia="Times New Roman" w:hAnsi="Arial" w:cs="Times New Roman"/>
          <w:sz w:val="24"/>
          <w:szCs w:val="20"/>
          <w:lang w:val="en-NZ"/>
        </w:rPr>
      </w:pP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 xml:space="preserve">This individual response would contribute to an overall grade of </w:t>
      </w:r>
      <w:r w:rsidRPr="002778D1">
        <w:rPr>
          <w:rFonts w:ascii="Arial" w:eastAsia="Times New Roman" w:hAnsi="Arial" w:cs="Times New Roman"/>
          <w:b/>
          <w:sz w:val="48"/>
          <w:szCs w:val="48"/>
          <w:lang w:val="en-NZ"/>
        </w:rPr>
        <w:t>N / A / M / E</w:t>
      </w: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 xml:space="preserve"> for this Achievement Standard </w:t>
      </w:r>
      <w:r w:rsidRPr="002778D1">
        <w:rPr>
          <w:rFonts w:ascii="Arial" w:eastAsia="Times New Roman" w:hAnsi="Arial" w:cs="Times New Roman"/>
          <w:sz w:val="24"/>
          <w:szCs w:val="20"/>
          <w:lang w:val="en-NZ"/>
        </w:rPr>
        <w:t>(circle one)</w:t>
      </w:r>
      <w:r w:rsidRPr="002778D1">
        <w:rPr>
          <w:rFonts w:ascii="Arial" w:eastAsia="Times New Roman" w:hAnsi="Arial" w:cs="Times New Roman"/>
          <w:b/>
          <w:sz w:val="24"/>
          <w:szCs w:val="20"/>
          <w:lang w:val="en-NZ"/>
        </w:rPr>
        <w:t>.</w:t>
      </w:r>
    </w:p>
    <w:p w14:paraId="31511D49" w14:textId="77777777" w:rsidR="004D446E" w:rsidRDefault="004D446E"/>
    <w:sectPr w:rsidR="004D446E" w:rsidSect="001D26C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D9065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5E43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5244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18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06F8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A8BE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E4E9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0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E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0C1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1FDA"/>
    <w:multiLevelType w:val="hybridMultilevel"/>
    <w:tmpl w:val="551C68E6"/>
    <w:lvl w:ilvl="0" w:tplc="B48499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3C"/>
    <w:rsid w:val="001D26C6"/>
    <w:rsid w:val="004D446E"/>
    <w:rsid w:val="006D152E"/>
    <w:rsid w:val="008305BF"/>
    <w:rsid w:val="00895129"/>
    <w:rsid w:val="00984C11"/>
    <w:rsid w:val="009C4A3F"/>
    <w:rsid w:val="00B75394"/>
    <w:rsid w:val="00BA4DA7"/>
    <w:rsid w:val="00C7253C"/>
    <w:rsid w:val="00E82C7A"/>
    <w:rsid w:val="00F9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D5B2"/>
  <w15:chartTrackingRefBased/>
  <w15:docId w15:val="{99DB5E76-B910-4959-93A6-8ABF4ED4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A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sid w:val="009C4A3F"/>
    <w:rPr>
      <w:color w:val="0070C0"/>
      <w:u w:val="single"/>
    </w:rPr>
  </w:style>
  <w:style w:type="table" w:styleId="TableGrid">
    <w:name w:val="Table Grid"/>
    <w:basedOn w:val="TableNormal"/>
    <w:uiPriority w:val="39"/>
    <w:rsid w:val="00C725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DA7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zqa.govt.nz/ncea/assessment/search.do?query=English+Written+Language&amp;view=achievements&amp;level=02" TargetMode="External"/><Relationship Id="rId5" Type="http://schemas.openxmlformats.org/officeDocument/2006/relationships/hyperlink" Target="https://www.nzqa.govt.nz/ncea/assessment/search.do?query=English+Written+Language&amp;view=achievements&amp;level=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de Lautour</dc:creator>
  <cp:keywords/>
  <dc:description/>
  <cp:lastModifiedBy>Sue de Lautour</cp:lastModifiedBy>
  <cp:revision>2</cp:revision>
  <dcterms:created xsi:type="dcterms:W3CDTF">2019-04-09T21:28:00Z</dcterms:created>
  <dcterms:modified xsi:type="dcterms:W3CDTF">2019-04-09T21:28:00Z</dcterms:modified>
</cp:coreProperties>
</file>